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PEŁNOMOCNICTWO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Ja  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>( imię i nzawisko 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imiona rodziców ................................................................................................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zamieszkały/a ....................................................................................................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legitymujacy się dowodem osobistym nr 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wydanym przez................................................................................................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PESEL..............................................................................................................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USTANAWIAM PEŁNOMOCNIKA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 osobie   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>( imię i nzawisko )</w:t>
      </w:r>
    </w:p>
    <w:p>
      <w:pPr>
        <w:pStyle w:val="Normal"/>
        <w:rPr>
          <w:rFonts w:ascii="MS Shell Dlg" w:hAnsi="MS Shell Dlg"/>
          <w:sz w:val="17"/>
        </w:rPr>
      </w:pPr>
      <w:r>
        <w:rPr>
          <w:rFonts w:ascii="MS Shell Dlg" w:hAnsi="MS Shell Dlg"/>
          <w:sz w:val="17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imiona rodziców .............................................................................................................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zamieszkałego/łej ............................................................................................................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stopień pokrewieństwa ...................................................................................................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legitymujacy się dowodem osobistym nr 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wydanym przez................................................................................................................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PESEL.............................................................................................................................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upoważniam pełnomocnika do reprezentowania mnie w Starostwie Powiatowym </w:t>
        <w:br/>
        <w:t>w Sieradzu w sprawie dotyczącej: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</w:t>
        <w:tab/>
        <w:t xml:space="preserve">             ............................................................</w:t>
      </w:r>
    </w:p>
    <w:p>
      <w:pPr>
        <w:pStyle w:val="Normal"/>
        <w:rPr/>
      </w:pPr>
      <w:r>
        <w:rPr>
          <w:rStyle w:val="Domylnaczcionkaakapitu"/>
          <w:sz w:val="22"/>
          <w:szCs w:val="22"/>
        </w:rPr>
        <w:t xml:space="preserve">         </w:t>
      </w:r>
      <w:r>
        <w:rPr>
          <w:rStyle w:val="Domylnaczcionkaakapitu"/>
          <w:sz w:val="22"/>
          <w:szCs w:val="22"/>
        </w:rPr>
        <w:t>( miejscowowśc , data  )</w:t>
        <w:tab/>
        <w:tab/>
        <w:tab/>
        <w:tab/>
        <w:t xml:space="preserve">     </w:t>
      </w:r>
      <w:r>
        <w:rPr>
          <w:rStyle w:val="Domylnaczcionkaakapitu"/>
          <w:sz w:val="28"/>
          <w:szCs w:val="28"/>
        </w:rPr>
        <w:t xml:space="preserve"> </w:t>
      </w:r>
      <w:r>
        <w:rPr>
          <w:rStyle w:val="Domylnaczcionkaakapitu"/>
          <w:sz w:val="22"/>
          <w:szCs w:val="22"/>
        </w:rPr>
        <w:t>( podpis osoby  udzielającej pełnomocnictwa 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Jeżeli pełnomocnictwo udzielane jest małżonkowi, wstępnemu, zstępnemu lub rodzeństwu – pełnomocnictwo nie podlega opłacie skarbowej. Jeżeli dotyczy osoby innej niż wymieniona powyżej należy dołączyć dowód wpłaty opłaty skarbowej w kwocie 17 zł.(Gmina Miasto Sieradz –plac Wojewódzki 1, 98-200 Sieradz – nr rachunku 53102045640000510200408724)</w:t>
      </w:r>
      <w:r>
        <w:br w:type="page"/>
      </w:r>
    </w:p>
    <w:p>
      <w:pPr>
        <w:pStyle w:val="Normalny"/>
        <w:jc w:val="center"/>
        <w:rPr>
          <w:rFonts w:ascii="Cambria" w:hAnsi="Cambria" w:cs="Arial"/>
          <w:b/>
          <w:b/>
          <w:bCs/>
          <w:color w:val="000000"/>
          <w:sz w:val="22"/>
          <w:szCs w:val="22"/>
        </w:rPr>
      </w:pPr>
      <w:r>
        <w:rPr>
          <w:rStyle w:val="Domylnaczcionkaakapitu"/>
          <w:rFonts w:cs="Arial" w:ascii="Cambria" w:hAnsi="Cambria"/>
          <w:b/>
          <w:bCs/>
          <w:color w:val="000000"/>
          <w:sz w:val="22"/>
          <w:szCs w:val="22"/>
        </w:rPr>
        <w:t>Klauzula informacyjna z art. 13 RODO</w:t>
      </w:r>
    </w:p>
    <w:p>
      <w:pPr>
        <w:pStyle w:val="Normalny"/>
        <w:autoSpaceDE w:val="false"/>
        <w:jc w:val="both"/>
        <w:rPr>
          <w:rFonts w:ascii="Cambria" w:hAnsi="Cambria" w:cs="Calibri"/>
          <w:color w:val="000000"/>
          <w:sz w:val="18"/>
          <w:szCs w:val="18"/>
        </w:rPr>
      </w:pPr>
      <w:r>
        <w:rPr>
          <w:rFonts w:cs="Calibri" w:ascii="Cambria" w:hAnsi="Cambria"/>
          <w:color w:val="000000"/>
          <w:sz w:val="18"/>
          <w:szCs w:val="18"/>
        </w:rPr>
      </w:r>
    </w:p>
    <w:p>
      <w:pPr>
        <w:pStyle w:val="Normalny"/>
        <w:autoSpaceDE w:val="false"/>
        <w:jc w:val="both"/>
        <w:rPr>
          <w:rFonts w:ascii="Cambria" w:hAnsi="Cambria" w:cs="Calibri"/>
          <w:color w:val="000000"/>
          <w:sz w:val="18"/>
          <w:szCs w:val="18"/>
        </w:rPr>
      </w:pPr>
      <w:r>
        <w:rPr>
          <w:rFonts w:cs="Calibri" w:ascii="Cambria" w:hAnsi="Cambria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p>
      <w:pPr>
        <w:pStyle w:val="Normalny"/>
        <w:autoSpaceDE w:val="false"/>
        <w:jc w:val="both"/>
        <w:rPr>
          <w:rFonts w:ascii="Cambria" w:hAnsi="Cambria" w:cs="Calibri"/>
          <w:color w:val="000000"/>
          <w:sz w:val="18"/>
          <w:szCs w:val="18"/>
        </w:rPr>
      </w:pPr>
      <w:r>
        <w:rPr>
          <w:rFonts w:cs="Calibri" w:ascii="Cambria" w:hAnsi="Cambria"/>
          <w:color w:val="000000"/>
          <w:sz w:val="18"/>
          <w:szCs w:val="18"/>
        </w:rPr>
      </w:r>
    </w:p>
    <w:tbl>
      <w:tblPr>
        <w:tblW w:w="962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7390"/>
      </w:tblGrid>
      <w:tr>
        <w:trPr/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/>
                <w:sz w:val="18"/>
                <w:szCs w:val="18"/>
              </w:rPr>
            </w:pPr>
            <w:r>
              <w:rPr>
                <w:rStyle w:val="Domylnaczcionkaakapitu"/>
                <w:rFonts w:eastAsia="Calibri" w:ascii="Cambria" w:hAnsi="Cambria"/>
                <w:sz w:val="18"/>
                <w:szCs w:val="18"/>
              </w:rPr>
              <w:t>Administratorem danych osobowych przetwarzanych w związku z wykonywaniem przez Starostwo Powiatowe w Sieradzu zadań powiatu jest Powiat Sieradzki, a w zakresie zadań przypisanych bezpośrednio Staroście - Starosta Sieradzki, mający siedzibę - Plac Wojewódzki 3, 98-200 Sieradz.</w:t>
            </w:r>
          </w:p>
        </w:tc>
      </w:tr>
      <w:tr>
        <w:trPr/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rFonts w:eastAsia="Calibri" w:cs="Calibri" w:ascii="Cambria" w:hAnsi="Cambria"/>
                <w:color w:val="000000"/>
                <w:sz w:val="18"/>
                <w:szCs w:val="18"/>
              </w:rPr>
              <w:t xml:space="preserve">Kontakt pod adresem e-mail: </w:t>
            </w:r>
            <w:r>
              <w:rPr>
                <w:rStyle w:val="Domylnaczcionkaakapitu"/>
                <w:rFonts w:eastAsia="Calibri" w:cs="Calibri" w:ascii="Cambria" w:hAnsi="Cambria"/>
                <w:b/>
                <w:bCs/>
                <w:sz w:val="18"/>
                <w:szCs w:val="18"/>
              </w:rPr>
              <w:t xml:space="preserve">magdalena@kuszmider.com.pl </w:t>
            </w:r>
            <w:r>
              <w:rPr>
                <w:rStyle w:val="Domylnaczcionkaakapitu"/>
                <w:rFonts w:eastAsia="Calibri" w:cs="Calibri" w:ascii="Cambria" w:hAnsi="Cambria"/>
                <w:sz w:val="18"/>
                <w:szCs w:val="18"/>
              </w:rPr>
              <w:t xml:space="preserve">  </w:t>
            </w:r>
            <w:r>
              <w:rPr>
                <w:rStyle w:val="Domylnaczcionkaakapitu"/>
                <w:rFonts w:eastAsia="Calibri" w:cs="Calibri" w:ascii="Cambria" w:hAnsi="Cambria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>
        <w:trPr/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Domylnaczcionkaakapitu"/>
                <w:rFonts w:ascii="Cambria" w:hAnsi="Cambria"/>
                <w:iCs/>
                <w:sz w:val="18"/>
                <w:szCs w:val="18"/>
              </w:rPr>
              <w:t xml:space="preserve">Pani/Pana dane osobowe przetwarzane będą </w:t>
            </w:r>
            <w:r>
              <w:rPr>
                <w:rStyle w:val="Domylnaczcionkaakapitu"/>
                <w:rFonts w:ascii="Cambria" w:hAnsi="Cambria"/>
                <w:b/>
                <w:iCs/>
                <w:sz w:val="18"/>
                <w:szCs w:val="18"/>
              </w:rPr>
              <w:t>w celu rozpatrzenia wniosku o  wydanie wypisu i wyrysu z ewidencji gruntów i budynków, na podstawie: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Style w:val="Domylnaczcionkaakapitu"/>
                <w:rFonts w:ascii="Cambria" w:hAnsi="Cambria"/>
                <w:iCs/>
                <w:sz w:val="18"/>
                <w:szCs w:val="18"/>
              </w:rPr>
              <w:t xml:space="preserve">art. 6 ust. 1 lit. a i c </w:t>
            </w:r>
            <w:r>
              <w:rPr>
                <w:rStyle w:val="Domylnaczcionkaakapitu"/>
                <w:rFonts w:eastAsia="Calibri" w:ascii="Cambria" w:hAnsi="Cambria"/>
                <w:iCs/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UE.L Nr 119);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ambria" w:hAnsi="Cambria"/>
                <w:iCs/>
                <w:sz w:val="18"/>
                <w:szCs w:val="18"/>
              </w:rPr>
            </w:pPr>
            <w:r>
              <w:rPr>
                <w:rStyle w:val="Domylnaczcionkaakapitu"/>
                <w:rFonts w:ascii="Cambria" w:hAnsi="Cambria"/>
                <w:iCs/>
                <w:sz w:val="18"/>
                <w:szCs w:val="18"/>
              </w:rPr>
              <w:t xml:space="preserve">Ustawa z dnia 17 maja 1989 r. Prawo geodezyjne i kartograficzne. Dz. U.  z  2021  r.  poz. 1990;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ambria" w:hAnsi="Cambria"/>
                <w:iCs/>
                <w:sz w:val="18"/>
                <w:szCs w:val="18"/>
              </w:rPr>
            </w:pPr>
            <w:r>
              <w:rPr>
                <w:rStyle w:val="Domylnaczcionkaakapitu"/>
                <w:rFonts w:ascii="Cambria" w:hAnsi="Cambria"/>
                <w:iCs/>
                <w:sz w:val="18"/>
                <w:szCs w:val="18"/>
              </w:rPr>
              <w:t>Rozporządzenie Ministra Infrastruktury i Budownictwa z dnia 30 lipca 2020 r. w sprawie udostępniania materiałów państwowego zasobu geodezyjnego i kartograficznego, wydawania licencji oraz wzoru dokumentu obliczenia opłat. Dz. U.  z  2020  r.  Poz. 1322.</w:t>
            </w:r>
          </w:p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="Calibri" w:ascii="Cambria" w:hAnsi="Cambria"/>
                <w:b/>
                <w:bCs/>
                <w:color w:val="000000"/>
                <w:sz w:val="18"/>
                <w:szCs w:val="18"/>
              </w:rPr>
              <w:t xml:space="preserve">ODBIORCY DANYCH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  <w:shd w:fill="auto" w:val="clear"/>
              </w:rPr>
            </w:pPr>
            <w:r>
              <w:rPr>
                <w:rStyle w:val="Domylnaczcionkaakapitu"/>
                <w:rFonts w:eastAsia="Calibri" w:cs="Calibri" w:ascii="Cambria" w:hAnsi="Cambria"/>
                <w:color w:val="000000"/>
                <w:sz w:val="18"/>
                <w:szCs w:val="18"/>
                <w:shd w:fill="auto" w:val="clear"/>
              </w:rPr>
              <w:t>Administrator przetwarza Państwa dane osobowe w ściśle określonym, minimalnym zakresie niezbędnym do osiągnięcia celu, o którym mowa powyżej. W szczególnych sytuacjach Administrator może przekazać/powierzyć Państwa dane innym podmiotom np. obsłudze prawnej, księgowej lub informatycznej. Podstawą przekazania/powierzenia danych są szczególne przepisy prawa lub właściwie skonstruowane, zapewniające bezpieczeństwo danym osobowym, umowy powierzenia danych do przetwarzania.</w:t>
            </w:r>
          </w:p>
        </w:tc>
      </w:tr>
      <w:tr>
        <w:trPr/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</w:rPr>
              <w:t xml:space="preserve">W związku z przetwarzaniem Pani/Pana danych osobowych przysługują Pani/Panu, z wyjątkami zastrzeżonymi przepisami prawa, następujące uprawnienia: </w:t>
            </w:r>
          </w:p>
          <w:p>
            <w:pPr>
              <w:pStyle w:val="Normalny"/>
              <w:autoSpaceDE w:val="false"/>
              <w:jc w:val="both"/>
              <w:rPr>
                <w:rFonts w:ascii="Cambria" w:hAnsi="Cambria" w:eastAsia="Calibri"/>
                <w:sz w:val="18"/>
                <w:szCs w:val="18"/>
              </w:rPr>
            </w:pPr>
            <w:r>
              <w:rPr>
                <w:rFonts w:eastAsia="Calibri" w:ascii="Cambria" w:hAnsi="Cambria"/>
                <w:sz w:val="18"/>
                <w:szCs w:val="18"/>
              </w:rPr>
              <w:t xml:space="preserve">prawa dostępu do danych osobowych; </w:t>
            </w:r>
          </w:p>
          <w:p>
            <w:pPr>
              <w:pStyle w:val="Normalny"/>
              <w:autoSpaceDE w:val="false"/>
              <w:jc w:val="both"/>
              <w:rPr>
                <w:rFonts w:ascii="Cambria" w:hAnsi="Cambria" w:eastAsia="Calibri"/>
                <w:sz w:val="18"/>
                <w:szCs w:val="18"/>
              </w:rPr>
            </w:pPr>
            <w:r>
              <w:rPr>
                <w:rFonts w:eastAsia="Calibri" w:ascii="Cambria" w:hAnsi="Cambria"/>
                <w:sz w:val="18"/>
                <w:szCs w:val="18"/>
              </w:rPr>
              <w:t xml:space="preserve">prawo do żądania sprostowania danych osobowych; </w:t>
            </w:r>
          </w:p>
          <w:p>
            <w:pPr>
              <w:pStyle w:val="Normalny"/>
              <w:autoSpaceDE w:val="false"/>
              <w:jc w:val="both"/>
              <w:rPr>
                <w:rFonts w:ascii="Cambria" w:hAnsi="Cambria" w:eastAsia="Calibri"/>
                <w:sz w:val="18"/>
                <w:szCs w:val="18"/>
              </w:rPr>
            </w:pPr>
            <w:r>
              <w:rPr>
                <w:rFonts w:eastAsia="Calibri" w:ascii="Cambria" w:hAnsi="Cambria"/>
                <w:sz w:val="18"/>
                <w:szCs w:val="18"/>
              </w:rPr>
              <w:t xml:space="preserve">prawo do usunięcia danych osobowych - w przypadku gdy ustała podstawa do ich przetwarzania, dane osobowe przetwarzane są niezgodnie z prawem, dane osobowe muszą być usunięte w celu wywiązania się z obowiązku wynikającego z przepisów prawa; </w:t>
            </w:r>
          </w:p>
          <w:p>
            <w:pPr>
              <w:pStyle w:val="Normalny"/>
              <w:autoSpaceDE w:val="false"/>
              <w:jc w:val="both"/>
              <w:rPr>
                <w:rFonts w:ascii="Cambria" w:hAnsi="Cambria" w:eastAsia="Calibri"/>
                <w:sz w:val="18"/>
                <w:szCs w:val="18"/>
              </w:rPr>
            </w:pPr>
            <w:r>
              <w:rPr>
                <w:rStyle w:val="Domylnaczcionkaakapitu"/>
                <w:rFonts w:eastAsia="Calibri" w:ascii="Cambria" w:hAnsi="Cambria"/>
                <w:sz w:val="18"/>
                <w:szCs w:val="18"/>
              </w:rPr>
              <w:t>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celów.</w:t>
            </w:r>
          </w:p>
        </w:tc>
      </w:tr>
      <w:tr>
        <w:trPr/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>
        <w:trPr/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</w:rPr>
              <w:t>Pani/Pana dane nie są przekazywane do Państwa trzeciego, organizacji międzynarodowej.</w:t>
            </w:r>
          </w:p>
        </w:tc>
      </w:tr>
      <w:tr>
        <w:trPr/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18"/>
                <w:szCs w:val="18"/>
              </w:rPr>
              <w:t xml:space="preserve">ZAUTOMATYZOWANE PODEJMOWANIE DECYZJI, PROFILOWANIE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color w:val="000000"/>
                <w:sz w:val="18"/>
                <w:szCs w:val="18"/>
              </w:rPr>
              <w:t>W trakcie przetwarzania Pani/Pana danych osobowych nie dochodzi do zautomatyzowanego podejmowania decyzji ani do profilowania.</w:t>
            </w:r>
          </w:p>
        </w:tc>
      </w:tr>
      <w:tr>
        <w:trPr/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rFonts w:eastAsia="Calibri" w:ascii="Cambria" w:hAnsi="Cambria"/>
                <w:color w:val="000000"/>
                <w:sz w:val="18"/>
                <w:szCs w:val="18"/>
                <w:shd w:fill="auto" w:val="clear"/>
              </w:rPr>
              <w:t>Pani/Pana dane osobowe będą przechowywane przez okres niezbędny do realizacji celu dla jakiego zostały zebrane oraz zgodnie z terminami archiwizacji określonymi przez ustawę z dnia 14 lipca 1983r. o narodowym zasobie archiwalnym i archiwach (</w:t>
            </w:r>
            <w:r>
              <w:rPr>
                <w:rStyle w:val="Domylnaczcionkaakapitu"/>
                <w:rFonts w:eastAsia="Calibri" w:ascii="Cambria" w:hAnsi="Cambria"/>
                <w:sz w:val="18"/>
                <w:szCs w:val="18"/>
                <w:shd w:fill="auto" w:val="clear"/>
              </w:rPr>
              <w:t xml:space="preserve"> </w:t>
            </w:r>
            <w:r>
              <w:rPr>
                <w:rStyle w:val="Domylnaczcionkaakapitu"/>
                <w:rFonts w:eastAsia="Calibri" w:ascii="Cambria" w:hAnsi="Cambria"/>
                <w:color w:val="000000"/>
                <w:sz w:val="18"/>
                <w:szCs w:val="18"/>
                <w:shd w:fill="auto" w:val="clear"/>
              </w:rPr>
              <w:t>Dz.U.2020.164 t.j. ) oraz przez ustawy kompetencyjne</w:t>
            </w:r>
            <w:r>
              <w:rPr>
                <w:rStyle w:val="Domylnaczcionkaakapitu"/>
                <w:rFonts w:eastAsia="Calibri" w:ascii="Cambria" w:hAnsi="Cambria"/>
                <w:sz w:val="18"/>
                <w:szCs w:val="18"/>
                <w:shd w:fill="auto" w:val="clear"/>
              </w:rPr>
              <w:t xml:space="preserve"> tzn. nie dłużej niż jest to konieczne do osiągnięcia celu oraz przez okres wymagany kategorią archiwalną.</w:t>
            </w:r>
            <w:r>
              <w:rPr>
                <w:rStyle w:val="Domylnaczcionkaakapitu"/>
                <w:rFonts w:eastAsia="Calibri" w:ascii="Cambria" w:hAnsi="Cambria"/>
                <w:bCs/>
                <w:sz w:val="18"/>
                <w:szCs w:val="18"/>
                <w:shd w:fill="auto" w:val="clear"/>
              </w:rPr>
              <w:t xml:space="preserve"> Pani/Pana dane osobowe będą przechowywane przez </w:t>
            </w:r>
            <w:r>
              <w:rPr>
                <w:rStyle w:val="Domylnaczcionkaakapitu"/>
                <w:rFonts w:eastAsia="Calibri" w:ascii="Cambria" w:hAnsi="Cambria"/>
                <w:bCs/>
                <w:color w:val="000000"/>
                <w:sz w:val="18"/>
                <w:szCs w:val="18"/>
                <w:shd w:fill="auto" w:val="clear"/>
              </w:rPr>
              <w:t>okres 5 lat tj. B-5</w:t>
            </w:r>
            <w:r>
              <w:rPr>
                <w:rStyle w:val="Domylnaczcionkaakapitu"/>
                <w:rFonts w:eastAsia="Calibri" w:ascii="Cambria" w:hAnsi="Cambria"/>
                <w:bCs/>
                <w:color w:val="FF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Style w:val="Domylnaczcionkaakapitu"/>
                <w:rFonts w:eastAsia="Calibri" w:ascii="Cambria" w:hAnsi="Cambria"/>
                <w:bCs/>
                <w:sz w:val="18"/>
                <w:szCs w:val="18"/>
                <w:shd w:fill="auto" w:val="clear"/>
              </w:rPr>
              <w:t xml:space="preserve">od dnia zawarcia umowy. </w:t>
            </w:r>
          </w:p>
        </w:tc>
      </w:tr>
      <w:tr>
        <w:trPr/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autoSpaceDE w:val="false"/>
              <w:jc w:val="both"/>
              <w:rPr>
                <w:rFonts w:ascii="Cambria" w:hAnsi="Cambria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rFonts w:eastAsia="Calibri" w:ascii="Cambria" w:hAnsi="Cambria"/>
                <w:sz w:val="18"/>
                <w:szCs w:val="18"/>
              </w:rPr>
              <w:t>Podanie danych osobowych w zakresie wynikającym z przepisów prawa jest obowiązkowe, a skutkiem ich niepo</w:t>
            </w:r>
            <w:r>
              <w:rPr>
                <w:rStyle w:val="Domylnaczcionkaakapitu"/>
                <w:rFonts w:eastAsia="Calibri" w:ascii="Cambria" w:hAnsi="Cambria"/>
                <w:sz w:val="18"/>
                <w:szCs w:val="18"/>
                <w:shd w:fill="FFFFFF" w:val="clear"/>
              </w:rPr>
              <w:t>dania będzie brak możliwości rozpatrzenia wniosku, w pozostałym zakresie na podstawie zgody.</w:t>
            </w:r>
          </w:p>
        </w:tc>
      </w:tr>
    </w:tbl>
    <w:p>
      <w:pPr>
        <w:pStyle w:val="Normal"/>
        <w:rPr>
          <w:rFonts w:ascii="Cambria" w:hAnsi="Cambria" w:cs="Cambria"/>
          <w:i/>
          <w:i/>
          <w:iCs/>
          <w:sz w:val="18"/>
          <w:szCs w:val="18"/>
        </w:rPr>
      </w:pPr>
      <w:r>
        <w:rPr>
          <w:rFonts w:cs="Cambria" w:ascii="Cambria" w:hAnsi="Cambria"/>
          <w:i/>
          <w:iCs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Cambria" w:hAnsi="Cambria" w:cs="Cambria"/>
          <w:i/>
          <w:i/>
          <w:iCs/>
          <w:sz w:val="18"/>
          <w:szCs w:val="18"/>
        </w:rPr>
      </w:pPr>
      <w:r>
        <w:rPr>
          <w:rFonts w:cs="Cambria" w:ascii="Cambria" w:hAnsi="Cambria"/>
          <w:i/>
          <w:iCs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Cambria" w:hAnsi="Cambria" w:cs="Cambria"/>
          <w:i/>
          <w:i/>
          <w:iCs/>
          <w:sz w:val="18"/>
          <w:szCs w:val="18"/>
        </w:rPr>
      </w:pPr>
      <w:r>
        <w:rPr>
          <w:rFonts w:cs="Cambria" w:ascii="Cambria" w:hAnsi="Cambria"/>
          <w:i/>
          <w:iCs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Cambria" w:hAnsi="Cambria" w:cs="Cambria"/>
          <w:i/>
          <w:i/>
          <w:iCs/>
          <w:sz w:val="18"/>
          <w:szCs w:val="18"/>
        </w:rPr>
      </w:pPr>
      <w:r>
        <w:rPr>
          <w:rFonts w:cs="Cambria" w:ascii="Cambria" w:hAnsi="Cambria"/>
          <w:i/>
          <w:iCs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Cambria" w:hAnsi="Cambria" w:cs="Cambria"/>
          <w:i/>
          <w:i/>
          <w:iCs/>
          <w:sz w:val="18"/>
          <w:szCs w:val="18"/>
        </w:rPr>
      </w:pPr>
      <w:r>
        <w:rPr>
          <w:rFonts w:cs="Cambria" w:ascii="Cambria" w:hAnsi="Cambria"/>
          <w:i/>
          <w:iCs/>
          <w:sz w:val="18"/>
          <w:szCs w:val="18"/>
        </w:rPr>
        <w:t>......................................................................</w:t>
        <w:tab/>
        <w:tab/>
        <w:tab/>
        <w:tab/>
        <w:t xml:space="preserve">                 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Cambria" w:ascii="Cambria" w:hAnsi="Cambria"/>
          <w:b/>
          <w:bCs/>
          <w:i/>
          <w:iCs/>
          <w:sz w:val="18"/>
          <w:szCs w:val="18"/>
        </w:rPr>
        <w:t xml:space="preserve">         </w:t>
      </w:r>
      <w:r>
        <w:rPr>
          <w:rStyle w:val="Domylnaczcionkaakapitu"/>
          <w:rFonts w:cs="Cambria" w:ascii="Cambria" w:hAnsi="Cambria"/>
          <w:b/>
          <w:bCs/>
          <w:i/>
          <w:iCs/>
          <w:sz w:val="18"/>
          <w:szCs w:val="18"/>
        </w:rPr>
        <w:t xml:space="preserve">( miejscowość i data )   </w:t>
      </w:r>
      <w:r>
        <w:rPr>
          <w:rStyle w:val="Domylnaczcionkaakapitu"/>
          <w:rFonts w:cs="Cambria" w:ascii="Cambria" w:hAnsi="Cambria"/>
          <w:i/>
          <w:iCs/>
          <w:sz w:val="18"/>
          <w:szCs w:val="18"/>
        </w:rPr>
        <w:t xml:space="preserve">                                                                              </w:t>
      </w:r>
      <w:r>
        <w:rPr>
          <w:rStyle w:val="Domylnaczcionkaakapitu"/>
          <w:rFonts w:cs="Cambria" w:ascii="Cambria" w:hAnsi="Cambria"/>
          <w:b/>
          <w:bCs/>
          <w:i/>
          <w:iCs/>
          <w:sz w:val="18"/>
          <w:szCs w:val="18"/>
        </w:rPr>
        <w:t xml:space="preserve">         ( podpis osoby zgłaszającej zmianę )</w:t>
      </w:r>
    </w:p>
    <w:sectPr>
      <w:type w:val="nextPage"/>
      <w:pgSz w:w="11906" w:h="16838"/>
      <w:pgMar w:left="850" w:right="850" w:gutter="0" w:header="0" w:top="850" w:footer="0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decorative"/>
    <w:pitch w:val="variable"/>
  </w:font>
  <w:font w:name="Wingdings">
    <w:charset w:val="ee"/>
    <w:family w:val="decorative"/>
    <w:pitch w:val="variable"/>
  </w:font>
  <w:font w:name="Courier New">
    <w:charset w:val="ee"/>
    <w:family w:val="modern"/>
    <w:pitch w:val="fixed"/>
  </w:font>
  <w:font w:name="Arial">
    <w:charset w:val="ee"/>
    <w:family w:val="swiss"/>
    <w:pitch w:val="variable"/>
  </w:font>
  <w:font w:name="MS Shell Dlg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WW8Num2z3">
    <w:name w:val="WW8Num2z3"/>
    <w:qFormat/>
    <w:rPr>
      <w:rFonts w:ascii="Symbol" w:hAnsi="Symbol" w:eastAsia="Symbol" w:cs="Symbol"/>
    </w:rPr>
  </w:style>
  <w:style w:type="character" w:styleId="WW8Num2z2">
    <w:name w:val="WW8Num2z2"/>
    <w:qFormat/>
    <w:rPr>
      <w:rFonts w:ascii="Wingdings" w:hAnsi="Wingdings" w:eastAsia="Wingdings" w:cs="Wingdings"/>
    </w:rPr>
  </w:style>
  <w:style w:type="character" w:styleId="WW8Num2z1">
    <w:name w:val="WW8Num2z1"/>
    <w:qFormat/>
    <w:rPr>
      <w:rFonts w:ascii="Courier New" w:hAnsi="Courier New" w:eastAsia="Courier New" w:cs="Courier New"/>
    </w:rPr>
  </w:style>
  <w:style w:type="character" w:styleId="WW8Num2z0">
    <w:name w:val="WW8Num2z0"/>
    <w:qFormat/>
    <w:rPr>
      <w:rFonts w:ascii="Wingdings" w:hAnsi="Wingdings" w:eastAsia="Times New Roman" w:cs="Wingdings"/>
      <w:color w:val="000000"/>
      <w:sz w:val="18"/>
      <w:szCs w:val="18"/>
      <w:lang w:eastAsia="pl-PL"/>
    </w:rPr>
  </w:style>
  <w:style w:type="character" w:styleId="Czeinternetowe">
    <w:name w:val="Hyperlink"/>
    <w:rPr>
      <w:color w:val="0563C1"/>
      <w:u w:val="single"/>
    </w:rPr>
  </w:style>
  <w:style w:type="character" w:styleId="WW8Num4z3">
    <w:name w:val="WW8Num4z3"/>
    <w:qFormat/>
    <w:rPr>
      <w:rFonts w:ascii="Symbol" w:hAnsi="Symbol" w:eastAsia="Symbol" w:cs="Symbol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0">
    <w:name w:val="WW8Num4z0"/>
    <w:qFormat/>
    <w:rPr>
      <w:rFonts w:ascii="Wingdings" w:hAnsi="Wingdings" w:eastAsia="Times New Roman" w:cs="Wingdings"/>
      <w:sz w:val="18"/>
      <w:szCs w:val="18"/>
      <w:lang w:eastAsia="pl-PL"/>
    </w:rPr>
  </w:style>
  <w:style w:type="character" w:styleId="WWCharLFO1LVL1">
    <w:name w:val="WW_CharLFO1LVL1"/>
    <w:qFormat/>
    <w:rPr>
      <w:rFonts w:ascii="Wingdings" w:hAnsi="Wingdings" w:eastAsia="Times New Roman" w:cs="Wingdings"/>
      <w:sz w:val="18"/>
      <w:szCs w:val="18"/>
      <w:lang w:eastAsia="pl-P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eastAsia="Times New Roman" w:cs="Wingdings"/>
      <w:sz w:val="18"/>
      <w:szCs w:val="18"/>
      <w:lang w:eastAsia="pl-PL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eastAsia="Times New Roman" w:cs="Wingdings"/>
      <w:sz w:val="18"/>
      <w:szCs w:val="18"/>
      <w:lang w:eastAsia="pl-PL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eastAsia="Times New Roman" w:cs="Wingdings"/>
      <w:sz w:val="18"/>
      <w:szCs w:val="18"/>
      <w:lang w:eastAsia="pl-PL"/>
    </w:rPr>
  </w:style>
  <w:style w:type="character" w:styleId="WWCharLFO2LVL1">
    <w:name w:val="WW_CharLFO2LVL1"/>
    <w:qFormat/>
    <w:rPr>
      <w:rFonts w:ascii="Wingdings" w:hAnsi="Wingdings" w:eastAsia="Times New Roman" w:cs="Wingdings"/>
      <w:color w:val="000000"/>
      <w:sz w:val="18"/>
      <w:szCs w:val="18"/>
      <w:lang w:eastAsia="pl-P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 w:cs="Wingdings"/>
    </w:rPr>
  </w:style>
  <w:style w:type="character" w:styleId="WWCharLFO2LVL4">
    <w:name w:val="WW_CharLFO2LVL4"/>
    <w:qFormat/>
    <w:rPr>
      <w:rFonts w:ascii="Symbol" w:hAnsi="Symbol" w:cs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 w:cs="Wingdings"/>
    </w:rPr>
  </w:style>
  <w:style w:type="character" w:styleId="WWCharLFO2LVL7">
    <w:name w:val="WW_CharLFO2LVL7"/>
    <w:qFormat/>
    <w:rPr>
      <w:rFonts w:ascii="Symbol" w:hAnsi="Symbol" w:cs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 w:cs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Tahoma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Tahoma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spacing w:before="0" w:after="160"/>
      <w:ind w:left="720" w:right="0" w:hanging="0"/>
      <w:contextualSpacing/>
    </w:pPr>
    <w:rPr/>
  </w:style>
  <w:style w:type="paragraph" w:styleId="Przypisdolny">
    <w:name w:val="Footnote Text"/>
    <w:basedOn w:val="Normal"/>
    <w:pPr>
      <w:suppressAutoHyphens w:val="true"/>
    </w:pPr>
    <w:rPr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WW8Num4">
    <w:name w:val="WW8Num4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193</TotalTime>
  <Application>LibreOffice/7.4.4.2$Windows_X86_64 LibreOffice_project/85569322deea74ec9134968a29af2df5663baa21</Application>
  <AppVersion>15.0000</AppVersion>
  <Pages>2</Pages>
  <Words>726</Words>
  <Characters>6268</Characters>
  <CharactersWithSpaces>7209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2023-01-05T08:52:00Z</dcterms:created>
  <dc:creator/>
  <dc:description/>
  <dc:language>pl-PL</dc:language>
  <cp:lastModifiedBy/>
  <dcterms:modified xsi:type="dcterms:W3CDTF">2023-01-16T10:04:53Z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